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63" w:rsidRDefault="00C34B78" w:rsidP="00B64982">
      <w:pPr>
        <w:spacing w:line="360" w:lineRule="auto"/>
        <w:ind w:left="426" w:right="463"/>
        <w:jc w:val="right"/>
        <w:rPr>
          <w:lang w:val="lt-LT"/>
        </w:rPr>
      </w:pPr>
      <w:r>
        <w:rPr>
          <w:lang w:val="lt-LT"/>
        </w:rPr>
        <w:t xml:space="preserve">Wilno, dn. </w:t>
      </w:r>
      <w:r w:rsidR="00AC52DA">
        <w:rPr>
          <w:lang w:val="lt-LT"/>
        </w:rPr>
        <w:t>15 czerwca</w:t>
      </w:r>
      <w:r w:rsidR="00DF2285">
        <w:rPr>
          <w:lang w:val="lt-LT"/>
        </w:rPr>
        <w:t xml:space="preserve"> 2020 r.</w:t>
      </w:r>
    </w:p>
    <w:p w:rsidR="00C34B78" w:rsidRDefault="00C34B78" w:rsidP="00B64982">
      <w:pPr>
        <w:spacing w:line="360" w:lineRule="auto"/>
        <w:ind w:left="426" w:right="463"/>
        <w:jc w:val="right"/>
        <w:rPr>
          <w:lang w:val="lt-LT"/>
        </w:rPr>
      </w:pPr>
    </w:p>
    <w:p w:rsidR="009338BF" w:rsidRDefault="009338BF" w:rsidP="00B64982">
      <w:pPr>
        <w:spacing w:line="360" w:lineRule="auto"/>
        <w:ind w:left="426" w:right="463"/>
        <w:jc w:val="right"/>
        <w:rPr>
          <w:lang w:val="lt-LT"/>
        </w:rPr>
      </w:pPr>
    </w:p>
    <w:p w:rsidR="00AC52DA" w:rsidRDefault="00AC52DA" w:rsidP="00B64982">
      <w:pPr>
        <w:spacing w:line="360" w:lineRule="auto"/>
        <w:ind w:left="426" w:right="465"/>
        <w:jc w:val="center"/>
        <w:rPr>
          <w:lang w:val="lt-LT"/>
        </w:rPr>
      </w:pPr>
      <w:r>
        <w:rPr>
          <w:lang w:val="lt-LT"/>
        </w:rPr>
        <w:t>WSKAZÓWKI HARCERSKIEJ AKCJI LETNIEJ 2020</w:t>
      </w:r>
    </w:p>
    <w:p w:rsidR="00AC52DA" w:rsidRDefault="00AC52DA" w:rsidP="00B64982">
      <w:pPr>
        <w:spacing w:line="360" w:lineRule="auto"/>
        <w:ind w:left="426" w:right="465"/>
        <w:jc w:val="center"/>
        <w:rPr>
          <w:lang w:val="lt-LT"/>
        </w:rPr>
      </w:pPr>
    </w:p>
    <w:p w:rsidR="00217E63" w:rsidRDefault="00AC52DA" w:rsidP="00B64982">
      <w:pPr>
        <w:spacing w:line="360" w:lineRule="auto"/>
        <w:ind w:left="426" w:right="465"/>
        <w:rPr>
          <w:lang w:val="pl-PL"/>
        </w:rPr>
      </w:pPr>
      <w:r>
        <w:rPr>
          <w:lang w:val="pl-PL"/>
        </w:rPr>
        <w:t>W związku z zaistniałą sytuacją pandemii COVID-19 Główna Kwatera OH-ek, OH-y wraz Zarządem ZHPnL przygotowali następujące wskazówki dotyczące tegorocznej akcji letnich (AL):</w:t>
      </w:r>
    </w:p>
    <w:p w:rsidR="00B64982" w:rsidRDefault="00B64982" w:rsidP="00B64982">
      <w:pPr>
        <w:spacing w:line="360" w:lineRule="auto"/>
        <w:ind w:left="426" w:right="465"/>
        <w:rPr>
          <w:lang w:val="pl-PL"/>
        </w:rPr>
      </w:pPr>
    </w:p>
    <w:p w:rsidR="00AC52DA" w:rsidRDefault="00AC52DA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Tegoroczną akcję letnią rozpoczynamy 15 lipca 2020 r.</w:t>
      </w:r>
    </w:p>
    <w:p w:rsidR="009338BF" w:rsidRDefault="009338BF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Drużynowa/-y drużyny harcerskiej</w:t>
      </w:r>
      <w:r w:rsidR="00FB1F8A">
        <w:rPr>
          <w:lang w:val="pl-PL"/>
        </w:rPr>
        <w:t>, wędrowniczej</w:t>
      </w:r>
      <w:r>
        <w:rPr>
          <w:lang w:val="pl-PL"/>
        </w:rPr>
        <w:t xml:space="preserve"> uwzlędniając własne możliwości decyduje jak będzie wyglądał obóz harcerski w tym roku – w tym termin, rodzaj obozu (stały, wędrowniczy).</w:t>
      </w:r>
      <w:r w:rsidR="00B64982">
        <w:rPr>
          <w:lang w:val="pl-PL"/>
        </w:rPr>
        <w:t xml:space="preserve"> </w:t>
      </w:r>
    </w:p>
    <w:p w:rsidR="009338BF" w:rsidRDefault="009338BF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 xml:space="preserve">Obóz stały to obóz, który trwa co najmniej 10 dni, powinien zawierać przynajmniej minimalną pionierkę. Komendant AL decyduje w jakich namiotach uczestnicy będą mieszkali – turystycznych bądź dziesiątkach wojskowych. Zalecane jest korzystanie z dziesiątek wojskowych ze względu na zachowanie wyglądu tradycyjnego obozu. </w:t>
      </w:r>
    </w:p>
    <w:p w:rsidR="00AC52DA" w:rsidRDefault="009338BF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Obóz wędrowny to obóz, który trwa co najmniej 5 dni (zalecana długość nie więcej niż 7 dni)</w:t>
      </w:r>
      <w:r w:rsidR="00B64982">
        <w:rPr>
          <w:lang w:val="pl-PL"/>
        </w:rPr>
        <w:t xml:space="preserve">.  </w:t>
      </w:r>
      <w:r w:rsidR="00FB1F8A">
        <w:rPr>
          <w:lang w:val="pl-PL"/>
        </w:rPr>
        <w:t>Obóz wędrowny – to wędrówka pieszo, rowerem czy</w:t>
      </w:r>
      <w:r w:rsidR="00B64982">
        <w:rPr>
          <w:lang w:val="pl-PL"/>
        </w:rPr>
        <w:t xml:space="preserve"> też innym środkami transportu. </w:t>
      </w:r>
      <w:r w:rsidR="00FB1F8A">
        <w:rPr>
          <w:lang w:val="pl-PL"/>
        </w:rPr>
        <w:t>Uczestnicy nocują w małych nami</w:t>
      </w:r>
      <w:r w:rsidR="00B64982">
        <w:rPr>
          <w:lang w:val="pl-PL"/>
        </w:rPr>
        <w:t>otach, bądź w zagrodzie</w:t>
      </w:r>
      <w:r w:rsidR="00FB1F8A">
        <w:rPr>
          <w:lang w:val="pl-PL"/>
        </w:rPr>
        <w:t xml:space="preserve"> agroturystycznej.</w:t>
      </w:r>
    </w:p>
    <w:p w:rsidR="00DE3CF0" w:rsidRDefault="00DE3CF0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Kolonia zucho</w:t>
      </w:r>
      <w:r w:rsidR="00AE030C">
        <w:rPr>
          <w:lang w:val="pl-PL"/>
        </w:rPr>
        <w:t>wa, organizowana dla kilku gromad zuchowych, powinna trwać nie dłużej niż 5 dni.</w:t>
      </w:r>
    </w:p>
    <w:p w:rsidR="00FB1F8A" w:rsidRDefault="00FB1F8A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Obóz</w:t>
      </w:r>
      <w:r w:rsidR="00AE030C">
        <w:rPr>
          <w:lang w:val="pl-PL"/>
        </w:rPr>
        <w:t xml:space="preserve"> /kolonia zuchowa powinna</w:t>
      </w:r>
      <w:r>
        <w:rPr>
          <w:lang w:val="pl-PL"/>
        </w:rPr>
        <w:t xml:space="preserve"> liczyć nie więcej niż 30 uczestników.</w:t>
      </w:r>
    </w:p>
    <w:p w:rsidR="00FB1F8A" w:rsidRDefault="00FB1F8A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Na obóz</w:t>
      </w:r>
      <w:r w:rsidR="00AE030C">
        <w:rPr>
          <w:lang w:val="pl-PL"/>
        </w:rPr>
        <w:t>/kolonię</w:t>
      </w:r>
      <w:r>
        <w:rPr>
          <w:lang w:val="pl-PL"/>
        </w:rPr>
        <w:t xml:space="preserve"> </w:t>
      </w:r>
      <w:r w:rsidRPr="00341B34">
        <w:rPr>
          <w:b/>
          <w:lang w:val="pl-PL"/>
        </w:rPr>
        <w:t>mają prawo jechać tylko osoby zdrowe</w:t>
      </w:r>
      <w:r>
        <w:rPr>
          <w:lang w:val="pl-PL"/>
        </w:rPr>
        <w:t>, które przynajmniej tydzień do rozpoczęcia się AL nie odczuwały żadnych symptomów przeziębienia (gorączka, kaszel, katar). Uczestnicy powinni poinformować komendanta obozu</w:t>
      </w:r>
      <w:r w:rsidR="00AE030C">
        <w:rPr>
          <w:lang w:val="pl-PL"/>
        </w:rPr>
        <w:t>/kolonii</w:t>
      </w:r>
      <w:r>
        <w:rPr>
          <w:lang w:val="pl-PL"/>
        </w:rPr>
        <w:t xml:space="preserve"> o tym jeśli miesiąc do obozu przebywali za granicą. </w:t>
      </w:r>
    </w:p>
    <w:p w:rsidR="00FB1F8A" w:rsidRDefault="00FB1F8A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Podczas trwania AL na terenie obozu</w:t>
      </w:r>
      <w:r w:rsidR="00AE030C">
        <w:rPr>
          <w:lang w:val="pl-PL"/>
        </w:rPr>
        <w:t>/kolonii</w:t>
      </w:r>
      <w:r>
        <w:rPr>
          <w:lang w:val="pl-PL"/>
        </w:rPr>
        <w:t xml:space="preserve"> nie mogą przebywać/przybywać osoby z zewnątrz (goście). Tradycyjny Dzień Gości podczas AL w tym roku nie odbędzie się.</w:t>
      </w:r>
      <w:r w:rsidR="00631F32">
        <w:rPr>
          <w:lang w:val="pl-PL"/>
        </w:rPr>
        <w:t xml:space="preserve"> Podchody nie mogą się odbyć także.</w:t>
      </w:r>
    </w:p>
    <w:p w:rsidR="00631F32" w:rsidRDefault="00631F32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lastRenderedPageBreak/>
        <w:t xml:space="preserve">Podczas </w:t>
      </w:r>
      <w:r w:rsidRPr="005D5E5E">
        <w:rPr>
          <w:b/>
          <w:lang w:val="pl-PL"/>
        </w:rPr>
        <w:t>wizytacji</w:t>
      </w:r>
      <w:r>
        <w:rPr>
          <w:lang w:val="pl-PL"/>
        </w:rPr>
        <w:t xml:space="preserve"> AL instruktorom zalecane jest noszenie maseczek. Jednocześnie na wizytacji mogą przebywać nie więcej niż 2 osoby.</w:t>
      </w:r>
    </w:p>
    <w:p w:rsidR="00FB1F8A" w:rsidRDefault="00FB1F8A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 w:rsidRPr="00FB3CF0">
        <w:rPr>
          <w:lang w:val="pl-PL"/>
        </w:rPr>
        <w:t xml:space="preserve">Uczestnicy AL </w:t>
      </w:r>
      <w:r w:rsidRPr="00FB3CF0">
        <w:rPr>
          <w:b/>
          <w:lang w:val="pl-PL"/>
        </w:rPr>
        <w:t>nie mogą</w:t>
      </w:r>
      <w:r w:rsidRPr="00FB3CF0">
        <w:rPr>
          <w:lang w:val="pl-PL"/>
        </w:rPr>
        <w:t xml:space="preserve"> wyjeżdżać i przyjeżdżać na obóz, ze względu na kontakt z osobami z zewnątrz. Jedyny wariant, którego zaleca się unikać to przybycie  uczestnika na obóz kilka dni po otwarciu obozu bądź wcześniejszy wyjazd. </w:t>
      </w:r>
      <w:r w:rsidR="00AE030C">
        <w:rPr>
          <w:lang w:val="pl-PL"/>
        </w:rPr>
        <w:t>Opiekun obozu/kolonii może wyjechać/przyjechać tylko z wcześniejszym uzgodnieniem z komendantem AL.</w:t>
      </w:r>
    </w:p>
    <w:p w:rsidR="00A56882" w:rsidRPr="00FB3CF0" w:rsidRDefault="00A56882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Prowadzący zajęć – dla osób, które przyjeżdżają prowadzić zajęcia, zalecane jest noszenie maseczek. Jedncześnie prowadzących na obozie nie może być więcej niż 2.</w:t>
      </w:r>
    </w:p>
    <w:p w:rsidR="00FB1F8A" w:rsidRPr="00FB3CF0" w:rsidRDefault="00FB1F8A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 w:rsidRPr="00FB3CF0">
        <w:rPr>
          <w:lang w:val="pl-PL"/>
        </w:rPr>
        <w:t>Jedyny dozwolony kontakt ze światem zewnętrznym ma kadra obozu</w:t>
      </w:r>
      <w:r w:rsidR="00AE030C">
        <w:rPr>
          <w:lang w:val="pl-PL"/>
        </w:rPr>
        <w:t>/kolonii</w:t>
      </w:r>
      <w:r w:rsidRPr="00FB3CF0">
        <w:rPr>
          <w:lang w:val="pl-PL"/>
        </w:rPr>
        <w:t xml:space="preserve"> (kucharze, kwatermistrz, komendant itd</w:t>
      </w:r>
      <w:r>
        <w:rPr>
          <w:lang w:val="pl-PL"/>
        </w:rPr>
        <w:t>.</w:t>
      </w:r>
      <w:r w:rsidRPr="00FB3CF0">
        <w:rPr>
          <w:lang w:val="pl-PL"/>
        </w:rPr>
        <w:t>) załatwiająca sprawy gospodarskie, takie jak kupno prod</w:t>
      </w:r>
      <w:r>
        <w:rPr>
          <w:lang w:val="pl-PL"/>
        </w:rPr>
        <w:t>uktów, przywiezienie wody itp.</w:t>
      </w:r>
      <w:r w:rsidRPr="00FB3CF0">
        <w:rPr>
          <w:lang w:val="pl-PL"/>
        </w:rPr>
        <w:t xml:space="preserve"> Mają oni przestrzegać wszystkich zasad higieny (maseczki ochronne, dezynfekcja rąk po i przed przybyciu</w:t>
      </w:r>
      <w:r>
        <w:rPr>
          <w:lang w:val="pl-PL"/>
        </w:rPr>
        <w:t xml:space="preserve"> na miejsce obozu</w:t>
      </w:r>
      <w:r w:rsidRPr="00FB3CF0">
        <w:rPr>
          <w:lang w:val="pl-PL"/>
        </w:rPr>
        <w:t xml:space="preserve">, </w:t>
      </w:r>
      <w:r>
        <w:rPr>
          <w:lang w:val="pl-PL"/>
        </w:rPr>
        <w:t xml:space="preserve">używanie </w:t>
      </w:r>
      <w:r w:rsidRPr="00FB3CF0">
        <w:rPr>
          <w:lang w:val="pl-PL"/>
        </w:rPr>
        <w:t xml:space="preserve">rękawiczek jednorazowych podczas zakupów). </w:t>
      </w:r>
    </w:p>
    <w:p w:rsidR="00FB1F8A" w:rsidRDefault="00FB1F8A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Gdyby podczas obozu</w:t>
      </w:r>
      <w:r w:rsidR="00AE030C">
        <w:rPr>
          <w:lang w:val="pl-PL"/>
        </w:rPr>
        <w:t>/kolonii</w:t>
      </w:r>
      <w:r>
        <w:rPr>
          <w:lang w:val="pl-PL"/>
        </w:rPr>
        <w:t>, ktoś z uczestników, poczuł symptomy przeziębienia ( gorączka, kaszel, ból gardła), osoba ta musi być niezwłocznie odizolowana i umieszczona w oddzielnym pomieszczeniu (np.pusty namiot przygotowany za wczasu). Komendant obozu</w:t>
      </w:r>
      <w:r w:rsidR="00AE030C">
        <w:rPr>
          <w:lang w:val="pl-PL"/>
        </w:rPr>
        <w:t>/kolonii</w:t>
      </w:r>
      <w:r>
        <w:rPr>
          <w:lang w:val="pl-PL"/>
        </w:rPr>
        <w:t xml:space="preserve"> informuje o tym naczelnictwo, z którym ustalane są dalsze czyny.</w:t>
      </w:r>
    </w:p>
    <w:p w:rsidR="00FB1F8A" w:rsidRDefault="00FB1F8A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>Kuchnia obozowa ma przestrz</w:t>
      </w:r>
      <w:r w:rsidR="00B64982">
        <w:rPr>
          <w:lang w:val="pl-PL"/>
        </w:rPr>
        <w:t>egać wszystkich zasad higieny (</w:t>
      </w:r>
      <w:r>
        <w:rPr>
          <w:lang w:val="pl-PL"/>
        </w:rPr>
        <w:t>gotowanie w rękawiczkach jednorazowych, dokładne mycie naczyń, dezynfekcja powierzchni i przyrządów kuchennych (stołów).</w:t>
      </w:r>
    </w:p>
    <w:p w:rsidR="00B64982" w:rsidRPr="001B7DBC" w:rsidRDefault="00B64982" w:rsidP="00B64982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lang w:val="pl-PL"/>
        </w:rPr>
      </w:pPr>
      <w:r>
        <w:rPr>
          <w:lang w:val="pl-PL"/>
        </w:rPr>
        <w:t xml:space="preserve">Kadra AL powinna </w:t>
      </w:r>
      <w:r w:rsidRPr="00B64982">
        <w:rPr>
          <w:lang w:val="pl-PL"/>
        </w:rPr>
        <w:t>zapewnić możliwość na obozie</w:t>
      </w:r>
      <w:r w:rsidR="00AE030C">
        <w:rPr>
          <w:lang w:val="pl-PL"/>
        </w:rPr>
        <w:t>/kolonii</w:t>
      </w:r>
      <w:r w:rsidRPr="00B64982">
        <w:rPr>
          <w:lang w:val="pl-PL"/>
        </w:rPr>
        <w:t xml:space="preserve"> częstego mycia rąk (wodą ciepłą z mydłem), korzystania z jednorazowych ręczników. Stworzyć warunki do częstej dezynfekcji rąk. Umieścić płyny dezynfekujące w widocznych miejscach, przy ubikacji.</w:t>
      </w:r>
    </w:p>
    <w:p w:rsidR="00FB1F8A" w:rsidRDefault="00B64982" w:rsidP="00B64982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Uczestnicy obozu</w:t>
      </w:r>
      <w:r w:rsidR="00AE030C">
        <w:rPr>
          <w:lang w:val="pl-PL"/>
        </w:rPr>
        <w:t>/</w:t>
      </w:r>
      <w:r>
        <w:rPr>
          <w:lang w:val="pl-PL"/>
        </w:rPr>
        <w:t xml:space="preserve"> kolonii zuchowej powinni wypełnić oprócz karty kwalifikacyjne</w:t>
      </w:r>
      <w:r w:rsidR="00DE3CF0">
        <w:rPr>
          <w:lang w:val="pl-PL"/>
        </w:rPr>
        <w:t xml:space="preserve">j również </w:t>
      </w:r>
      <w:r w:rsidR="00DE3CF0" w:rsidRPr="00341B34">
        <w:rPr>
          <w:b/>
          <w:lang w:val="pl-PL"/>
        </w:rPr>
        <w:t>deklarację</w:t>
      </w:r>
      <w:r w:rsidRPr="00341B34">
        <w:rPr>
          <w:b/>
          <w:lang w:val="pl-PL"/>
        </w:rPr>
        <w:t xml:space="preserve"> o zdrowiu uczestnika</w:t>
      </w:r>
      <w:r>
        <w:rPr>
          <w:lang w:val="pl-PL"/>
        </w:rPr>
        <w:t>.</w:t>
      </w:r>
    </w:p>
    <w:p w:rsidR="00DE3CF0" w:rsidRDefault="00B64982" w:rsidP="00DE3CF0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>
        <w:rPr>
          <w:lang w:val="pl-PL"/>
        </w:rPr>
        <w:t>Dofinansowanie AL odbywa się zgodnie z instrukcją o dofinansowaniu imprez.</w:t>
      </w:r>
    </w:p>
    <w:p w:rsidR="00AC52DA" w:rsidRPr="00A56882" w:rsidRDefault="00DE3CF0" w:rsidP="00DE3CF0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 w:rsidRPr="00DE3CF0">
        <w:rPr>
          <w:lang w:val="pl-PL"/>
        </w:rPr>
        <w:t xml:space="preserve">Drużynowa/-y może też zdecydować się na alternatywne formy AL </w:t>
      </w:r>
      <w:r>
        <w:rPr>
          <w:lang w:val="pl-PL"/>
        </w:rPr>
        <w:t xml:space="preserve">np.: </w:t>
      </w:r>
      <w:r>
        <w:rPr>
          <w:lang w:val="lt-LT"/>
        </w:rPr>
        <w:t>cykl</w:t>
      </w:r>
      <w:r w:rsidRPr="00DE3CF0">
        <w:rPr>
          <w:lang w:val="lt-LT"/>
        </w:rPr>
        <w:t xml:space="preserve"> zbiórek</w:t>
      </w:r>
      <w:r>
        <w:rPr>
          <w:lang w:val="lt-LT"/>
        </w:rPr>
        <w:t xml:space="preserve"> (</w:t>
      </w:r>
      <w:r w:rsidRPr="00DE3CF0">
        <w:rPr>
          <w:lang w:val="lt-LT"/>
        </w:rPr>
        <w:t>podczas tygodnia 7 zbiórek na</w:t>
      </w:r>
      <w:r>
        <w:rPr>
          <w:lang w:val="lt-LT"/>
        </w:rPr>
        <w:t xml:space="preserve"> jeden temat w różnych formach, np. </w:t>
      </w:r>
      <w:r w:rsidRPr="00DE3CF0">
        <w:rPr>
          <w:lang w:val="lt-LT"/>
        </w:rPr>
        <w:t>zwiedzanie muzea,</w:t>
      </w:r>
      <w:r>
        <w:rPr>
          <w:lang w:val="lt-LT"/>
        </w:rPr>
        <w:t xml:space="preserve"> </w:t>
      </w:r>
      <w:r w:rsidRPr="00DE3CF0">
        <w:rPr>
          <w:lang w:val="lt-LT"/>
        </w:rPr>
        <w:t>zamków</w:t>
      </w:r>
      <w:r>
        <w:rPr>
          <w:lang w:val="lt-LT"/>
        </w:rPr>
        <w:t xml:space="preserve">, </w:t>
      </w:r>
      <w:r>
        <w:rPr>
          <w:lang w:val="lt-LT"/>
        </w:rPr>
        <w:lastRenderedPageBreak/>
        <w:t xml:space="preserve">parków przyrodniczych, </w:t>
      </w:r>
      <w:r w:rsidRPr="00DE3CF0">
        <w:rPr>
          <w:lang w:val="lt-LT"/>
        </w:rPr>
        <w:t>itp.</w:t>
      </w:r>
      <w:r>
        <w:rPr>
          <w:lang w:val="lt-LT"/>
        </w:rPr>
        <w:t>) Całodzienne</w:t>
      </w:r>
      <w:r w:rsidRPr="00DE3CF0">
        <w:rPr>
          <w:lang w:val="lt-LT"/>
        </w:rPr>
        <w:t xml:space="preserve"> zbiórki</w:t>
      </w:r>
      <w:r>
        <w:rPr>
          <w:lang w:val="lt-LT"/>
        </w:rPr>
        <w:t xml:space="preserve"> </w:t>
      </w:r>
      <w:r w:rsidRPr="00DE3CF0">
        <w:rPr>
          <w:lang w:val="lt-LT"/>
        </w:rPr>
        <w:t>- zbiórki, które trwają przez cały dzień,</w:t>
      </w:r>
      <w:r>
        <w:rPr>
          <w:lang w:val="lt-LT"/>
        </w:rPr>
        <w:t xml:space="preserve"> np. wycieczki, wędrówki itp.</w:t>
      </w:r>
      <w:r>
        <w:rPr>
          <w:lang w:val="pl-PL"/>
        </w:rPr>
        <w:t xml:space="preserve"> </w:t>
      </w:r>
      <w:r>
        <w:rPr>
          <w:lang w:val="lt-LT"/>
        </w:rPr>
        <w:t xml:space="preserve">Gry terenowe </w:t>
      </w:r>
      <w:r w:rsidR="00AE030C">
        <w:rPr>
          <w:lang w:val="lt-LT"/>
        </w:rPr>
        <w:t xml:space="preserve">na </w:t>
      </w:r>
      <w:r>
        <w:rPr>
          <w:lang w:val="lt-LT"/>
        </w:rPr>
        <w:t>dowolne tematy oraz przeróżne inne formy.</w:t>
      </w:r>
    </w:p>
    <w:p w:rsidR="00A56882" w:rsidRPr="00DE3CF0" w:rsidRDefault="00A56882" w:rsidP="00DE3CF0">
      <w:pPr>
        <w:numPr>
          <w:ilvl w:val="0"/>
          <w:numId w:val="5"/>
        </w:numPr>
        <w:spacing w:line="360" w:lineRule="auto"/>
        <w:ind w:right="465"/>
        <w:rPr>
          <w:lang w:val="pl-PL"/>
        </w:rPr>
      </w:pPr>
      <w:r w:rsidRPr="00A56882">
        <w:rPr>
          <w:b/>
          <w:lang w:val="lt-LT"/>
        </w:rPr>
        <w:t>Dofinansowanie</w:t>
      </w:r>
      <w:r>
        <w:rPr>
          <w:lang w:val="lt-LT"/>
        </w:rPr>
        <w:t xml:space="preserve"> – dofinansowane będą wyłącznie obozy i kolonie letnie</w:t>
      </w:r>
      <w:bookmarkStart w:id="0" w:name="_GoBack"/>
      <w:bookmarkEnd w:id="0"/>
      <w:r>
        <w:rPr>
          <w:lang w:val="lt-LT"/>
        </w:rPr>
        <w:t>.</w:t>
      </w:r>
    </w:p>
    <w:p w:rsidR="00AC52DA" w:rsidRDefault="00AC52DA" w:rsidP="00B64982">
      <w:pPr>
        <w:spacing w:line="360" w:lineRule="auto"/>
        <w:ind w:left="426" w:right="463"/>
        <w:rPr>
          <w:lang w:val="lt-LT"/>
        </w:rPr>
      </w:pPr>
    </w:p>
    <w:sectPr w:rsidR="00AC52DA" w:rsidSect="00C269D7">
      <w:headerReference w:type="default" r:id="rId7"/>
      <w:footerReference w:type="default" r:id="rId8"/>
      <w:pgSz w:w="12240" w:h="15840"/>
      <w:pgMar w:top="720" w:right="720" w:bottom="720" w:left="72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FC" w:rsidRDefault="006435FC">
      <w:r>
        <w:separator/>
      </w:r>
    </w:p>
  </w:endnote>
  <w:endnote w:type="continuationSeparator" w:id="0">
    <w:p w:rsidR="006435FC" w:rsidRDefault="0064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13" w:rsidRPr="004959AB" w:rsidRDefault="00EA0113" w:rsidP="00EA0113">
    <w:pPr>
      <w:shd w:val="clear" w:color="auto" w:fill="FFFFFF"/>
      <w:jc w:val="center"/>
      <w:rPr>
        <w:rFonts w:ascii="Calibri" w:hAnsi="Calibri"/>
        <w:b/>
        <w:color w:val="222222"/>
        <w:sz w:val="20"/>
        <w:szCs w:val="20"/>
        <w:lang w:val="pl-PL"/>
      </w:rPr>
    </w:pPr>
    <w:r w:rsidRPr="004959AB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Związek Harcerstwa Polskiego na Litwie</w:t>
    </w:r>
    <w:r w:rsidRPr="004959AB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 xml:space="preserve"> </w:t>
    </w:r>
    <w:r w:rsidRPr="004959AB">
      <w:rPr>
        <w:rFonts w:ascii="Calibri" w:hAnsi="Calibri"/>
        <w:color w:val="222222"/>
        <w:sz w:val="20"/>
        <w:szCs w:val="20"/>
        <w:shd w:val="clear" w:color="auto" w:fill="FFFFFF"/>
        <w:lang w:val="pl-PL"/>
      </w:rPr>
      <w:tab/>
    </w:r>
    <w:r w:rsidRPr="004959AB">
      <w:rPr>
        <w:rFonts w:ascii="Calibri" w:hAnsi="Calibri"/>
        <w:b/>
        <w:color w:val="222222"/>
        <w:sz w:val="20"/>
        <w:szCs w:val="20"/>
        <w:lang w:val="pl-PL"/>
      </w:rPr>
      <w:tab/>
    </w:r>
    <w:r w:rsidRPr="004959AB">
      <w:rPr>
        <w:rFonts w:ascii="Calibri" w:hAnsi="Calibri"/>
        <w:b/>
        <w:color w:val="222222"/>
        <w:sz w:val="20"/>
        <w:szCs w:val="20"/>
        <w:shd w:val="clear" w:color="auto" w:fill="FFFFFF"/>
        <w:lang w:val="pl-PL"/>
      </w:rPr>
      <w:t>Lietuvos Lenkų Harcerių (Skautų) Sąjunga</w:t>
    </w:r>
  </w:p>
  <w:p w:rsidR="00EA0113" w:rsidRPr="004959AB" w:rsidRDefault="00EA0113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pl-PL"/>
      </w:rPr>
    </w:pPr>
    <w:r w:rsidRPr="004959AB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 xml:space="preserve">Ul.: Naugarduko 76, LT – 03202, Wilno, Litwa </w:t>
    </w:r>
    <w:r w:rsidRPr="004959AB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ab/>
    </w:r>
    <w:r w:rsidRPr="004959AB">
      <w:rPr>
        <w:rFonts w:ascii="Calibri" w:hAnsi="Calibri"/>
        <w:sz w:val="16"/>
        <w:szCs w:val="16"/>
        <w:lang w:val="pl-PL"/>
      </w:rPr>
      <w:tab/>
    </w:r>
    <w:r w:rsidRPr="004959AB">
      <w:rPr>
        <w:rFonts w:ascii="Calibri" w:hAnsi="Calibri"/>
        <w:color w:val="222222"/>
        <w:sz w:val="16"/>
        <w:szCs w:val="16"/>
        <w:shd w:val="clear" w:color="auto" w:fill="FFFFFF"/>
        <w:lang w:val="pl-PL"/>
      </w:rPr>
      <w:t>Naugarduko g. 76, LT-03202, Vilnius, Lietuva</w:t>
    </w:r>
  </w:p>
  <w:p w:rsidR="00EA0113" w:rsidRPr="001A3A37" w:rsidRDefault="00EA0113" w:rsidP="00EA0113">
    <w:pPr>
      <w:shd w:val="clear" w:color="auto" w:fill="FFFFFF"/>
      <w:jc w:val="center"/>
      <w:rPr>
        <w:rFonts w:ascii="Calibri" w:hAnsi="Calibri"/>
        <w:color w:val="222222"/>
        <w:sz w:val="16"/>
        <w:szCs w:val="16"/>
        <w:lang w:val="lt-LT"/>
      </w:rPr>
    </w:pPr>
    <w:r w:rsidRPr="001A3A37">
      <w:rPr>
        <w:rFonts w:ascii="Calibri" w:hAnsi="Calibri"/>
        <w:color w:val="222222"/>
        <w:sz w:val="16"/>
        <w:szCs w:val="16"/>
      </w:rPr>
      <w:t>NIP</w:t>
    </w:r>
    <w:r w:rsidRPr="001A3A37">
      <w:rPr>
        <w:rFonts w:ascii="Calibri" w:hAnsi="Calibri"/>
        <w:color w:val="222222"/>
        <w:sz w:val="16"/>
        <w:szCs w:val="16"/>
        <w:lang w:val="lt-LT"/>
      </w:rPr>
      <w:t xml:space="preserve">: 190678197 </w:t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</w:r>
    <w:r w:rsidRPr="001A3A37">
      <w:rPr>
        <w:rFonts w:ascii="Calibri" w:hAnsi="Calibri"/>
        <w:color w:val="222222"/>
        <w:sz w:val="16"/>
        <w:szCs w:val="16"/>
        <w:lang w:val="lt-LT"/>
      </w:rPr>
      <w:tab/>
      <w:t>Įmonės kodas: 190678197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FC" w:rsidRDefault="006435FC">
      <w:r>
        <w:separator/>
      </w:r>
    </w:p>
  </w:footnote>
  <w:footnote w:type="continuationSeparator" w:id="0">
    <w:p w:rsidR="006435FC" w:rsidRDefault="0064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A7" w:rsidRDefault="00954161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187960</wp:posOffset>
          </wp:positionH>
          <wp:positionV relativeFrom="paragraph">
            <wp:posOffset>47625</wp:posOffset>
          </wp:positionV>
          <wp:extent cx="895350" cy="1143000"/>
          <wp:effectExtent l="0" t="0" r="0" b="0"/>
          <wp:wrapNone/>
          <wp:docPr id="5" name="Picture 5" descr="lili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li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37A7" w:rsidRPr="00A07F44">
      <w:rPr>
        <w:rFonts w:ascii="Calibri" w:hAnsi="Calibri"/>
        <w:color w:val="222222"/>
        <w:sz w:val="44"/>
        <w:szCs w:val="44"/>
        <w:lang w:val="pl-PL"/>
      </w:rPr>
      <w:t xml:space="preserve"> </w:t>
    </w:r>
  </w:p>
  <w:p w:rsidR="008037A7" w:rsidRDefault="008037A7" w:rsidP="008037A7">
    <w:pPr>
      <w:shd w:val="clear" w:color="auto" w:fill="FFFFFF"/>
      <w:jc w:val="center"/>
      <w:rPr>
        <w:rFonts w:ascii="Calibri" w:hAnsi="Calibri"/>
        <w:color w:val="222222"/>
        <w:sz w:val="44"/>
        <w:szCs w:val="44"/>
        <w:lang w:val="pl-PL"/>
      </w:rPr>
    </w:pPr>
    <w:r>
      <w:rPr>
        <w:rFonts w:ascii="Calibri" w:hAnsi="Calibri"/>
        <w:color w:val="222222"/>
        <w:sz w:val="44"/>
        <w:szCs w:val="44"/>
        <w:lang w:val="pl-PL"/>
      </w:rPr>
      <w:tab/>
    </w:r>
    <w:r w:rsidRPr="00281539">
      <w:rPr>
        <w:rFonts w:ascii="Calibri" w:hAnsi="Calibri"/>
        <w:color w:val="222222"/>
        <w:sz w:val="44"/>
        <w:szCs w:val="44"/>
        <w:lang w:val="pl-PL"/>
      </w:rPr>
      <w:t>Związek Harcerstwa Polskiego na Litwie</w:t>
    </w:r>
  </w:p>
  <w:p w:rsidR="00EA0113" w:rsidRPr="00EA0113" w:rsidRDefault="00EA0113" w:rsidP="008037A7">
    <w:pPr>
      <w:shd w:val="clear" w:color="auto" w:fill="FFFFFF"/>
      <w:jc w:val="center"/>
      <w:rPr>
        <w:rFonts w:ascii="Calibri" w:hAnsi="Calibri"/>
        <w:b/>
        <w:color w:val="222222"/>
        <w:lang w:val="lt-LT"/>
      </w:rPr>
    </w:pPr>
    <w:r>
      <w:rPr>
        <w:rFonts w:ascii="Calibri" w:hAnsi="Calibri"/>
        <w:color w:val="222222"/>
        <w:sz w:val="44"/>
        <w:szCs w:val="44"/>
        <w:lang w:val="pl-PL"/>
      </w:rPr>
      <w:tab/>
      <w:t>Lietuvos Lenk</w:t>
    </w:r>
    <w:r>
      <w:rPr>
        <w:rFonts w:ascii="Calibri" w:hAnsi="Calibri"/>
        <w:color w:val="222222"/>
        <w:sz w:val="44"/>
        <w:szCs w:val="44"/>
        <w:lang w:val="lt-LT"/>
      </w:rPr>
      <w:t>ų Harcerių (Skautų) Sąjunga</w:t>
    </w:r>
  </w:p>
  <w:p w:rsidR="008037A7" w:rsidRDefault="00954161" w:rsidP="008037A7">
    <w:pPr>
      <w:pStyle w:val="Header"/>
      <w:ind w:left="540"/>
    </w:pPr>
    <w:r>
      <w:rPr>
        <w:noProof/>
      </w:rPr>
      <mc:AlternateContent>
        <mc:Choice Requires="wpc">
          <w:drawing>
            <wp:inline distT="0" distB="0" distL="0" distR="0">
              <wp:extent cx="73152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1257808" y="0"/>
                          <a:ext cx="4572000" cy="11480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>
                                <a:alpha val="33000"/>
                              </a:srgbClr>
                            </a:gs>
                            <a:gs pos="100000">
                              <a:srgbClr val="FFFFFF">
                                <a:alpha val="32001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6C7ED81" id="Canvas 2" o:spid="_x0000_s1026" editas="canvas" style="width:8in;height:18pt;mso-position-horizontal-relative:char;mso-position-vertical-relative:line" coordsize="7315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152;height:2286;visibility:visible;mso-wrap-style:square">
                <v:fill o:detectmouseclick="t"/>
                <v:path o:connecttype="none"/>
              </v:shape>
              <v:rect id="Rectangle 4" o:spid="_x0000_s1028" style="position:absolute;left:12578;width:45720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" fillcolor="silver" stroked="f">
                <v:fill opacity="21626f" o:opacity2="20972f" rotate="t" focus="100%" type="gradient"/>
              </v:rect>
              <w10:anchorlock/>
            </v:group>
          </w:pict>
        </mc:Fallback>
      </mc:AlternateContent>
    </w:r>
  </w:p>
  <w:p w:rsidR="00ED33CC" w:rsidRPr="008037A7" w:rsidRDefault="00ED33CC" w:rsidP="00803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BA"/>
    <w:multiLevelType w:val="hybridMultilevel"/>
    <w:tmpl w:val="DB68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DF3"/>
    <w:multiLevelType w:val="hybridMultilevel"/>
    <w:tmpl w:val="631228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5CB5"/>
    <w:multiLevelType w:val="hybridMultilevel"/>
    <w:tmpl w:val="B550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8C"/>
    <w:multiLevelType w:val="multilevel"/>
    <w:tmpl w:val="7A76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61DAE"/>
    <w:multiLevelType w:val="hybridMultilevel"/>
    <w:tmpl w:val="DEC27D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343A"/>
    <w:multiLevelType w:val="hybridMultilevel"/>
    <w:tmpl w:val="82A21C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F7E"/>
    <w:multiLevelType w:val="hybridMultilevel"/>
    <w:tmpl w:val="271E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14CC8"/>
    <w:multiLevelType w:val="multilevel"/>
    <w:tmpl w:val="7A76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4258A"/>
    <w:multiLevelType w:val="hybridMultilevel"/>
    <w:tmpl w:val="A662A2E2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5D"/>
    <w:rsid w:val="00004364"/>
    <w:rsid w:val="00031DB1"/>
    <w:rsid w:val="000E673E"/>
    <w:rsid w:val="001733FD"/>
    <w:rsid w:val="00197E12"/>
    <w:rsid w:val="001A668F"/>
    <w:rsid w:val="001A70F1"/>
    <w:rsid w:val="001C4752"/>
    <w:rsid w:val="001E1D32"/>
    <w:rsid w:val="001E2EAD"/>
    <w:rsid w:val="00217E63"/>
    <w:rsid w:val="00282440"/>
    <w:rsid w:val="00285B42"/>
    <w:rsid w:val="002D2F9C"/>
    <w:rsid w:val="003243AB"/>
    <w:rsid w:val="00341B34"/>
    <w:rsid w:val="00395546"/>
    <w:rsid w:val="003E3E75"/>
    <w:rsid w:val="004959AB"/>
    <w:rsid w:val="00496F3B"/>
    <w:rsid w:val="004D4957"/>
    <w:rsid w:val="004E6D3A"/>
    <w:rsid w:val="004F0289"/>
    <w:rsid w:val="0050565D"/>
    <w:rsid w:val="005603F6"/>
    <w:rsid w:val="005D2FA1"/>
    <w:rsid w:val="005D5E5E"/>
    <w:rsid w:val="00631F32"/>
    <w:rsid w:val="006435FC"/>
    <w:rsid w:val="00677E5F"/>
    <w:rsid w:val="006830D2"/>
    <w:rsid w:val="007C21D6"/>
    <w:rsid w:val="007E5B63"/>
    <w:rsid w:val="008037A7"/>
    <w:rsid w:val="008B09ED"/>
    <w:rsid w:val="008B1D4A"/>
    <w:rsid w:val="009338BF"/>
    <w:rsid w:val="00954161"/>
    <w:rsid w:val="009544DB"/>
    <w:rsid w:val="009578C2"/>
    <w:rsid w:val="00982F43"/>
    <w:rsid w:val="009A1E59"/>
    <w:rsid w:val="009C6803"/>
    <w:rsid w:val="009F7E82"/>
    <w:rsid w:val="00A104EB"/>
    <w:rsid w:val="00A24A4D"/>
    <w:rsid w:val="00A56882"/>
    <w:rsid w:val="00A87E56"/>
    <w:rsid w:val="00AB0622"/>
    <w:rsid w:val="00AC0F03"/>
    <w:rsid w:val="00AC34CA"/>
    <w:rsid w:val="00AC420B"/>
    <w:rsid w:val="00AC52DA"/>
    <w:rsid w:val="00AD2AF0"/>
    <w:rsid w:val="00AE030C"/>
    <w:rsid w:val="00AF608F"/>
    <w:rsid w:val="00B10098"/>
    <w:rsid w:val="00B5099F"/>
    <w:rsid w:val="00B64982"/>
    <w:rsid w:val="00B97365"/>
    <w:rsid w:val="00C269D7"/>
    <w:rsid w:val="00C34B78"/>
    <w:rsid w:val="00C37FEE"/>
    <w:rsid w:val="00CB41FF"/>
    <w:rsid w:val="00CD139B"/>
    <w:rsid w:val="00CD2E7B"/>
    <w:rsid w:val="00CD3077"/>
    <w:rsid w:val="00CE33EB"/>
    <w:rsid w:val="00D043A2"/>
    <w:rsid w:val="00D15DF5"/>
    <w:rsid w:val="00DC49D1"/>
    <w:rsid w:val="00DE3CF0"/>
    <w:rsid w:val="00DF2285"/>
    <w:rsid w:val="00E27FBB"/>
    <w:rsid w:val="00E65B4A"/>
    <w:rsid w:val="00E664DC"/>
    <w:rsid w:val="00E72EBF"/>
    <w:rsid w:val="00EA0113"/>
    <w:rsid w:val="00ED33CC"/>
    <w:rsid w:val="00EF6746"/>
    <w:rsid w:val="00F05189"/>
    <w:rsid w:val="00F47FD8"/>
    <w:rsid w:val="00F71597"/>
    <w:rsid w:val="00F7691E"/>
    <w:rsid w:val="00F82051"/>
    <w:rsid w:val="00FA609B"/>
    <w:rsid w:val="00FB1F8A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A8C39"/>
  <w15:docId w15:val="{E23E3B22-00B9-4D97-A3DA-13C1C9DB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F1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A1E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5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565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A1E59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9A1E5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A1E5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ormal1">
    <w:name w:val="Normal1"/>
    <w:rsid w:val="001A668F"/>
    <w:pPr>
      <w:spacing w:after="160" w:line="259" w:lineRule="auto"/>
    </w:pPr>
    <w:rPr>
      <w:rFonts w:ascii="Calibri" w:eastAsia="Calibri" w:hAnsi="Calibri" w:cs="Calibri"/>
      <w:sz w:val="22"/>
      <w:szCs w:val="22"/>
      <w:lang w:val="pl-PL"/>
    </w:rPr>
  </w:style>
  <w:style w:type="paragraph" w:styleId="BalloonText">
    <w:name w:val="Balloon Text"/>
    <w:basedOn w:val="Normal"/>
    <w:link w:val="BalloonTextChar"/>
    <w:rsid w:val="00F71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59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E33EB"/>
    <w:pPr>
      <w:ind w:left="1296"/>
    </w:pPr>
  </w:style>
  <w:style w:type="character" w:styleId="Hyperlink">
    <w:name w:val="Hyperlink"/>
    <w:basedOn w:val="DefaultParagraphFont"/>
    <w:rsid w:val="00AC4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AutoStart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Bernotas</dc:creator>
  <cp:keywords/>
  <dc:description/>
  <cp:lastModifiedBy>Eve Lin</cp:lastModifiedBy>
  <cp:revision>2</cp:revision>
  <cp:lastPrinted>2020-03-12T11:44:00Z</cp:lastPrinted>
  <dcterms:created xsi:type="dcterms:W3CDTF">2020-06-16T14:40:00Z</dcterms:created>
  <dcterms:modified xsi:type="dcterms:W3CDTF">2020-06-16T14:40:00Z</dcterms:modified>
</cp:coreProperties>
</file>